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E" w:rsidRPr="009B5973" w:rsidRDefault="009235EE" w:rsidP="009235EE">
      <w:pPr>
        <w:tabs>
          <w:tab w:val="num" w:pos="720"/>
        </w:tabs>
        <w:rPr>
          <w:lang w:val="bs-Latn-BA"/>
        </w:rPr>
      </w:pPr>
      <w:r w:rsidRPr="009B5973">
        <w:rPr>
          <w:lang w:val="bs-Latn-BA"/>
        </w:rPr>
        <w:t>UNIVERZITET U SARAJEVU</w:t>
      </w:r>
    </w:p>
    <w:p w:rsidR="009235EE" w:rsidRPr="009B5973" w:rsidRDefault="009235EE" w:rsidP="009235EE">
      <w:pPr>
        <w:rPr>
          <w:lang w:val="bs-Latn-BA"/>
        </w:rPr>
      </w:pPr>
      <w:r w:rsidRPr="009B5973">
        <w:rPr>
          <w:lang w:val="bs-Latn-BA"/>
        </w:rPr>
        <w:t>ELEKTROTEHNIČKI FAKULTET SARAJEVO</w:t>
      </w:r>
    </w:p>
    <w:p w:rsidR="009235EE" w:rsidRPr="009B5973" w:rsidRDefault="009235EE" w:rsidP="009235EE">
      <w:pPr>
        <w:pStyle w:val="Heading1"/>
        <w:spacing w:before="0"/>
        <w:rPr>
          <w:sz w:val="16"/>
          <w:lang w:val="bs-Latn-BA"/>
        </w:rPr>
      </w:pPr>
    </w:p>
    <w:p w:rsidR="009235EE" w:rsidRDefault="009235EE" w:rsidP="009235EE">
      <w:pPr>
        <w:pStyle w:val="Heading1"/>
        <w:spacing w:before="0"/>
        <w:rPr>
          <w:spacing w:val="20"/>
          <w:lang w:val="bs-Latn-BA"/>
        </w:rPr>
      </w:pPr>
      <w:r>
        <w:rPr>
          <w:spacing w:val="20"/>
          <w:lang w:val="bs-Latn-BA"/>
        </w:rPr>
        <w:t>Drugi parcijalni ispit</w:t>
      </w:r>
      <w:r w:rsidR="002C243E">
        <w:rPr>
          <w:spacing w:val="20"/>
          <w:lang w:val="bs-Latn-BA"/>
        </w:rPr>
        <w:t xml:space="preserve"> - KOREKCIJA</w:t>
      </w:r>
    </w:p>
    <w:p w:rsidR="009235EE" w:rsidRPr="009B5973" w:rsidRDefault="009235EE" w:rsidP="009235EE">
      <w:pPr>
        <w:pStyle w:val="Heading1"/>
        <w:spacing w:before="0"/>
        <w:rPr>
          <w:spacing w:val="20"/>
          <w:lang w:val="bs-Latn-BA"/>
        </w:rPr>
      </w:pPr>
      <w:r w:rsidRPr="009B5973">
        <w:rPr>
          <w:spacing w:val="20"/>
          <w:lang w:val="bs-Latn-BA"/>
        </w:rPr>
        <w:t xml:space="preserve">  </w:t>
      </w:r>
    </w:p>
    <w:p w:rsidR="009235EE" w:rsidRDefault="009235EE" w:rsidP="009235EE">
      <w:pPr>
        <w:jc w:val="both"/>
        <w:rPr>
          <w:b/>
          <w:sz w:val="32"/>
          <w:lang w:val="bs-Latn-BA"/>
        </w:rPr>
      </w:pPr>
      <w:r>
        <w:rPr>
          <w:b/>
          <w:spacing w:val="20"/>
          <w:sz w:val="32"/>
          <w:lang w:val="bs-Latn-BA"/>
        </w:rPr>
        <w:t>Sve godine, oba ciklusa</w:t>
      </w:r>
      <w:r w:rsidRPr="009B5973">
        <w:rPr>
          <w:b/>
          <w:spacing w:val="20"/>
          <w:sz w:val="32"/>
          <w:lang w:val="bs-Latn-BA"/>
        </w:rPr>
        <w:tab/>
      </w:r>
      <w:r w:rsidRPr="009B5973">
        <w:rPr>
          <w:b/>
          <w:spacing w:val="20"/>
          <w:sz w:val="32"/>
          <w:lang w:val="bs-Latn-BA"/>
        </w:rPr>
        <w:tab/>
      </w:r>
      <w:r w:rsidRPr="009B5973">
        <w:rPr>
          <w:b/>
          <w:spacing w:val="20"/>
          <w:sz w:val="32"/>
          <w:lang w:val="bs-Latn-BA"/>
        </w:rPr>
        <w:tab/>
      </w:r>
      <w:r w:rsidRPr="009B5973">
        <w:rPr>
          <w:b/>
          <w:spacing w:val="20"/>
          <w:sz w:val="32"/>
          <w:lang w:val="bs-Latn-BA"/>
        </w:rPr>
        <w:tab/>
      </w:r>
      <w:r w:rsidRPr="009B5973">
        <w:rPr>
          <w:b/>
          <w:spacing w:val="20"/>
          <w:sz w:val="32"/>
          <w:lang w:val="bs-Latn-BA"/>
        </w:rPr>
        <w:tab/>
      </w:r>
      <w:r>
        <w:rPr>
          <w:b/>
          <w:sz w:val="32"/>
          <w:lang w:val="bs-Latn-BA"/>
        </w:rPr>
        <w:t>st</w:t>
      </w:r>
      <w:r w:rsidRPr="009B5973">
        <w:rPr>
          <w:b/>
          <w:sz w:val="32"/>
          <w:lang w:val="bs-Latn-BA"/>
        </w:rPr>
        <w:t>.god. 20</w:t>
      </w:r>
      <w:r>
        <w:rPr>
          <w:b/>
          <w:sz w:val="32"/>
          <w:lang w:val="bs-Latn-BA"/>
        </w:rPr>
        <w:t>16</w:t>
      </w:r>
      <w:r w:rsidRPr="009B5973">
        <w:rPr>
          <w:b/>
          <w:sz w:val="32"/>
          <w:lang w:val="bs-Latn-BA"/>
        </w:rPr>
        <w:t>/201</w:t>
      </w:r>
      <w:r>
        <w:rPr>
          <w:b/>
          <w:sz w:val="32"/>
          <w:lang w:val="bs-Latn-BA"/>
        </w:rPr>
        <w:t>7</w:t>
      </w:r>
    </w:p>
    <w:p w:rsidR="009235EE" w:rsidRDefault="009235EE" w:rsidP="009235EE">
      <w:pPr>
        <w:jc w:val="both"/>
        <w:rPr>
          <w:rFonts w:ascii="Calibri" w:hAnsi="Calibri"/>
          <w:b/>
          <w:spacing w:val="20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Četvrtak 15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Elektronički elementi i sklopovi (PGS-AE,EE,TK)</w:t>
            </w:r>
          </w:p>
        </w:tc>
        <w:tc>
          <w:tcPr>
            <w:tcW w:w="3285" w:type="dxa"/>
            <w:vAlign w:val="center"/>
          </w:tcPr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VA,MA,S0,EE1,EE2</w:t>
            </w:r>
          </w:p>
        </w:tc>
      </w:tr>
      <w:tr w:rsidR="009235EE" w:rsidRPr="004F7EE9" w:rsidTr="002C243E">
        <w:trPr>
          <w:trHeight w:val="168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Ugradbeni sistemi (RI2)</w:t>
            </w:r>
          </w:p>
          <w:p w:rsidR="009235EE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CAD-CAM inženjering (RI2)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Komutacioni sistemi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Dinamika fluida i toplotnih sistema (AE3)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S9,S10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EE2</w:t>
            </w:r>
          </w:p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Matematička logika i teorija izračunljivosti (PGS-RI)</w:t>
            </w:r>
          </w:p>
        </w:tc>
        <w:tc>
          <w:tcPr>
            <w:tcW w:w="3285" w:type="dxa"/>
            <w:vAlign w:val="center"/>
          </w:tcPr>
          <w:p w:rsidR="009235EE" w:rsidRPr="001377A5" w:rsidRDefault="009235EE" w:rsidP="002C243E">
            <w:pPr>
              <w:pStyle w:val="BalloonText"/>
              <w:tabs>
                <w:tab w:val="left" w:pos="729"/>
              </w:tabs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</w:t>
            </w:r>
          </w:p>
        </w:tc>
      </w:tr>
      <w:tr w:rsidR="009235EE" w:rsidRPr="004F7EE9" w:rsidTr="002C243E">
        <w:trPr>
          <w:trHeight w:val="168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Aktuatori (AE2)</w:t>
            </w:r>
          </w:p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E51FF8">
              <w:rPr>
                <w:rFonts w:ascii="Calibri" w:eastAsia="Calibri" w:hAnsi="Calibri" w:cs="Calibri"/>
                <w:sz w:val="20"/>
                <w:lang w:val="hr-BA"/>
              </w:rPr>
              <w:t>Proizvodnja električne energije (EE3)</w:t>
            </w:r>
          </w:p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Tehn. pristup. bežičnih mreža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Energetska ekonomika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S1,S5</w:t>
            </w:r>
          </w:p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S9,S10</w:t>
            </w:r>
          </w:p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5E364A" w:rsidRDefault="009235EE" w:rsidP="002C243E">
            <w:pPr>
              <w:rPr>
                <w:rFonts w:ascii="Calibri" w:hAnsi="Calibri"/>
                <w:color w:val="000000"/>
                <w:sz w:val="20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Računarski algoritmi u bioinf.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5,TK5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Petak 16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Objektno orjentisana analiza i dizajn (RI2,AE2)</w:t>
            </w:r>
          </w:p>
        </w:tc>
        <w:tc>
          <w:tcPr>
            <w:tcW w:w="3285" w:type="dxa"/>
          </w:tcPr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9235EE" w:rsidRPr="004F7EE9" w:rsidTr="002C243E">
        <w:trPr>
          <w:trHeight w:val="168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Projekt. mikroproc. sistema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Kvalitet električne energije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Napredne elektr.kompon.i strukt.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Praktikum-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Poslovni informacioni sistemi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4,EE4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Telekomunikacijske tehnike 1 (TK2)</w:t>
            </w:r>
          </w:p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Osnove sist. autom.upravlj.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Organizacija softverskog projekta (RI3)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Administracija računarskih mreža (RI3)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Dizajn i arhitektura softverskih sistema (RI3)</w:t>
            </w:r>
          </w:p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Projektovanje i sinteza digitalnih sistema (RI3)</w:t>
            </w:r>
          </w:p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Projektovanje sistema na čipu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Napr. pogl. u analizi IP saobr.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5097"/>
        <w:gridCol w:w="3106"/>
      </w:tblGrid>
      <w:tr w:rsidR="002C243E" w:rsidRPr="004F7EE9" w:rsidTr="002C243E">
        <w:tc>
          <w:tcPr>
            <w:tcW w:w="1085" w:type="dxa"/>
          </w:tcPr>
          <w:p w:rsidR="002C243E" w:rsidRPr="004F7EE9" w:rsidRDefault="002C243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097" w:type="dxa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Subota 17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106" w:type="dxa"/>
          </w:tcPr>
          <w:p w:rsidR="002C243E" w:rsidRPr="004F7EE9" w:rsidRDefault="002C243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2C243E" w:rsidRPr="004F7EE9" w:rsidTr="002C243E">
        <w:tc>
          <w:tcPr>
            <w:tcW w:w="1085" w:type="dxa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097" w:type="dxa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106" w:type="dxa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2C243E" w:rsidRPr="004F7EE9" w:rsidTr="002C243E">
        <w:trPr>
          <w:trHeight w:val="169"/>
        </w:trPr>
        <w:tc>
          <w:tcPr>
            <w:tcW w:w="1085" w:type="dxa"/>
            <w:vMerge w:val="restart"/>
            <w:vAlign w:val="center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097" w:type="dxa"/>
          </w:tcPr>
          <w:p w:rsidR="002C243E" w:rsidRPr="004F7EE9" w:rsidRDefault="002C243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Vjerovatnoća i statistika (PGS-AE,EE,TK)</w:t>
            </w:r>
          </w:p>
        </w:tc>
        <w:tc>
          <w:tcPr>
            <w:tcW w:w="3106" w:type="dxa"/>
            <w:vAlign w:val="center"/>
          </w:tcPr>
          <w:p w:rsidR="002C243E" w:rsidRPr="00BA1DA4" w:rsidRDefault="002C243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2C243E" w:rsidRPr="004F7EE9" w:rsidTr="002C243E">
        <w:trPr>
          <w:trHeight w:val="168"/>
        </w:trPr>
        <w:tc>
          <w:tcPr>
            <w:tcW w:w="1085" w:type="dxa"/>
            <w:vMerge/>
            <w:vAlign w:val="center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097" w:type="dxa"/>
          </w:tcPr>
          <w:p w:rsidR="002C243E" w:rsidRDefault="002C243E" w:rsidP="002C243E">
            <w:pPr>
              <w:rPr>
                <w:rFonts w:ascii="Calibri" w:hAnsi="Calibri"/>
                <w:sz w:val="20"/>
                <w:lang w:val="hr-BA"/>
              </w:rPr>
            </w:pPr>
            <w:r>
              <w:rPr>
                <w:rFonts w:ascii="Calibri" w:hAnsi="Calibri"/>
                <w:sz w:val="20"/>
                <w:lang w:val="hr-BA"/>
              </w:rPr>
              <w:t>Praktikum automatike i informatike (AE2)</w:t>
            </w:r>
          </w:p>
          <w:p w:rsidR="002C243E" w:rsidRPr="004F7EE9" w:rsidRDefault="002C243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hr-BA"/>
              </w:rPr>
              <w:t>Praktikum elektrotehnike i elektronike (AE2)</w:t>
            </w:r>
          </w:p>
        </w:tc>
        <w:tc>
          <w:tcPr>
            <w:tcW w:w="3106" w:type="dxa"/>
          </w:tcPr>
          <w:p w:rsidR="002C243E" w:rsidRDefault="002C243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2C243E" w:rsidRPr="00BA1DA4" w:rsidRDefault="002C243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2C243E" w:rsidRPr="004F7EE9" w:rsidTr="002C243E">
        <w:trPr>
          <w:trHeight w:val="169"/>
        </w:trPr>
        <w:tc>
          <w:tcPr>
            <w:tcW w:w="1085" w:type="dxa"/>
            <w:vMerge w:val="restart"/>
            <w:vAlign w:val="center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097" w:type="dxa"/>
          </w:tcPr>
          <w:p w:rsidR="002C243E" w:rsidRPr="004F7EE9" w:rsidRDefault="002C243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Električni krugovi 1 (PGS-RI)</w:t>
            </w:r>
          </w:p>
        </w:tc>
        <w:tc>
          <w:tcPr>
            <w:tcW w:w="3106" w:type="dxa"/>
            <w:vAlign w:val="center"/>
          </w:tcPr>
          <w:p w:rsidR="002C243E" w:rsidRPr="001377A5" w:rsidRDefault="002C243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</w:t>
            </w:r>
          </w:p>
        </w:tc>
      </w:tr>
      <w:tr w:rsidR="002C243E" w:rsidRPr="004F7EE9" w:rsidTr="002C243E">
        <w:trPr>
          <w:trHeight w:val="247"/>
        </w:trPr>
        <w:tc>
          <w:tcPr>
            <w:tcW w:w="1085" w:type="dxa"/>
            <w:vMerge/>
            <w:vAlign w:val="center"/>
          </w:tcPr>
          <w:p w:rsidR="002C243E" w:rsidRPr="004F7EE9" w:rsidRDefault="002C243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097" w:type="dxa"/>
          </w:tcPr>
          <w:p w:rsidR="002C243E" w:rsidRDefault="002C243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Digitalno procesiranje signala (RI2)</w:t>
            </w:r>
          </w:p>
          <w:p w:rsidR="002C243E" w:rsidRDefault="002C243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Kvalita usluga u TK mrežama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2C243E" w:rsidRPr="004F7EE9" w:rsidRDefault="002C243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Principi sistemskog inženjeringa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106" w:type="dxa"/>
          </w:tcPr>
          <w:p w:rsidR="002C243E" w:rsidRDefault="002C243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  <w:p w:rsidR="002C243E" w:rsidRDefault="002C243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S0</w:t>
            </w:r>
          </w:p>
          <w:p w:rsidR="002C243E" w:rsidRPr="001377A5" w:rsidRDefault="002C243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</w:tc>
      </w:tr>
    </w:tbl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p w:rsidR="002C243E" w:rsidRDefault="002C243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Ponedeljak 19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Tehnike programiranja (PGS-I termin)</w:t>
            </w:r>
          </w:p>
        </w:tc>
        <w:tc>
          <w:tcPr>
            <w:tcW w:w="3285" w:type="dxa"/>
            <w:vAlign w:val="center"/>
          </w:tcPr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</w:t>
            </w:r>
          </w:p>
        </w:tc>
      </w:tr>
      <w:tr w:rsidR="009235EE" w:rsidRPr="004F7EE9" w:rsidTr="002C243E">
        <w:trPr>
          <w:trHeight w:val="168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Mobilne komunikacije (TK3)</w:t>
            </w:r>
          </w:p>
          <w:p w:rsidR="009235EE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Softver inženjering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Prenaponi i koordinacija izolacije (AE4,RI4)</w:t>
            </w:r>
          </w:p>
          <w:p w:rsidR="009235EE" w:rsidRPr="004F7EE9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Operaciona istraživanja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4,AE4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1-03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S8,S9,S10,S12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EE1,EE2</w:t>
            </w:r>
          </w:p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S1,S5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C506D1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Tehnike programiranja (PGS-II termin)</w:t>
            </w:r>
          </w:p>
        </w:tc>
        <w:tc>
          <w:tcPr>
            <w:tcW w:w="3285" w:type="dxa"/>
            <w:vAlign w:val="center"/>
          </w:tcPr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</w:t>
            </w:r>
          </w:p>
        </w:tc>
      </w:tr>
      <w:tr w:rsidR="009235EE" w:rsidRPr="004F7EE9" w:rsidTr="002C243E">
        <w:trPr>
          <w:trHeight w:val="168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C506D1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Električna postrojenja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Pr="0037373F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S1,0-13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5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Automati i formalni jezici (RI2)</w:t>
            </w:r>
          </w:p>
          <w:p w:rsidR="009235EE" w:rsidRPr="005E364A" w:rsidRDefault="009235EE" w:rsidP="00C506D1">
            <w:pPr>
              <w:rPr>
                <w:rFonts w:ascii="Calibri" w:hAnsi="Calibri"/>
                <w:color w:val="000000"/>
                <w:sz w:val="20"/>
                <w:lang w:val="bs-Latn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Linearni sist. aut.upravljanja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MA,S1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Utorak 20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rPr>
          <w:trHeight w:val="85"/>
        </w:trPr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Osnove optoelektronike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TK2,AE2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Cs w:val="22"/>
                <w:lang w:val="bs-Latn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Identifikacija sistema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9235EE" w:rsidRPr="004F7EE9" w:rsidTr="002C243E">
        <w:trPr>
          <w:trHeight w:val="94"/>
        </w:trPr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Strukture i režimi rada EES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C506D1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Data mining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5,AE5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9235EE" w:rsidRPr="004F7EE9" w:rsidTr="002C243E">
        <w:trPr>
          <w:trHeight w:val="94"/>
        </w:trPr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5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FF4A9D" w:rsidRDefault="009235EE" w:rsidP="00C506D1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Praktikum-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Napredne Web tehnologije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Srijeda 21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rPr>
          <w:trHeight w:val="169"/>
        </w:trPr>
        <w:tc>
          <w:tcPr>
            <w:tcW w:w="1101" w:type="dxa"/>
            <w:vMerge w:val="restart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4F7EE9" w:rsidRDefault="009235EE" w:rsidP="00C506D1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Operativni sistemi (PGS-RI)</w:t>
            </w:r>
          </w:p>
        </w:tc>
        <w:tc>
          <w:tcPr>
            <w:tcW w:w="3285" w:type="dxa"/>
            <w:vAlign w:val="center"/>
          </w:tcPr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VA,MA,S0,EE1,EE2</w:t>
            </w:r>
          </w:p>
        </w:tc>
      </w:tr>
      <w:tr w:rsidR="009235EE" w:rsidRPr="004F7EE9" w:rsidTr="002C243E">
        <w:trPr>
          <w:trHeight w:val="229"/>
        </w:trPr>
        <w:tc>
          <w:tcPr>
            <w:tcW w:w="1101" w:type="dxa"/>
            <w:vMerge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C506D1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9B5973">
              <w:rPr>
                <w:rFonts w:ascii="Calibri" w:hAnsi="Calibri"/>
                <w:sz w:val="20"/>
                <w:lang w:val="bs-Latn-BA"/>
              </w:rPr>
              <w:t xml:space="preserve">Inženjerska fizika </w:t>
            </w:r>
            <w:r>
              <w:rPr>
                <w:rFonts w:ascii="Calibri" w:hAnsi="Calibri"/>
                <w:sz w:val="20"/>
                <w:lang w:val="bs-Latn-BA"/>
              </w:rPr>
              <w:t>2 (PGS-AE,EE,TK)</w:t>
            </w:r>
          </w:p>
        </w:tc>
        <w:tc>
          <w:tcPr>
            <w:tcW w:w="3285" w:type="dxa"/>
            <w:vAlign w:val="center"/>
          </w:tcPr>
          <w:p w:rsidR="009235EE" w:rsidRPr="00BA1DA4" w:rsidRDefault="009235EE" w:rsidP="002C243E">
            <w:pPr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VA,MA,S0,EE1,EE2,S1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lang w:val="hr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Računarske arhitekture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Električne mašine 2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 xml:space="preserve">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Napr. pogl. iz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 xml:space="preserve"> proc. signala (TK4)</w:t>
            </w:r>
          </w:p>
          <w:p w:rsidR="009235EE" w:rsidRPr="004F7EE9" w:rsidRDefault="009235EE" w:rsidP="002C243E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Numerička grafika i animacija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0-03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0-13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5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Projektovanje informacionih sistema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 xml:space="preserve">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5E364A" w:rsidRDefault="009235EE" w:rsidP="002C243E">
            <w:pPr>
              <w:rPr>
                <w:rFonts w:ascii="Calibri" w:hAnsi="Calibri"/>
                <w:color w:val="000000"/>
                <w:sz w:val="20"/>
                <w:lang w:val="bs-Latn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Industrijski i distributivni EE sistemi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 xml:space="preserve">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Četvrtak 22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E4388F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Senzori i pretvarači (EE2)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Antene i prostiranje talasa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4F7EE9" w:rsidRDefault="009235EE" w:rsidP="00C506D1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Digitalna elektronika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Petak 23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06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235EE" w:rsidRPr="004F7EE9" w:rsidTr="002C243E">
        <w:tc>
          <w:tcPr>
            <w:tcW w:w="1101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program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285" w:type="dxa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Sale</w:t>
            </w:r>
          </w:p>
        </w:tc>
      </w:tr>
      <w:tr w:rsidR="00C506D1" w:rsidRPr="004F7EE9" w:rsidTr="00C506D1">
        <w:trPr>
          <w:trHeight w:val="107"/>
        </w:trPr>
        <w:tc>
          <w:tcPr>
            <w:tcW w:w="1101" w:type="dxa"/>
            <w:vAlign w:val="center"/>
          </w:tcPr>
          <w:p w:rsidR="00C506D1" w:rsidRPr="00340582" w:rsidRDefault="00C506D1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09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-11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</w:p>
        </w:tc>
        <w:tc>
          <w:tcPr>
            <w:tcW w:w="5468" w:type="dxa"/>
          </w:tcPr>
          <w:p w:rsidR="003B10DE" w:rsidRDefault="003B10DE" w:rsidP="003B10DE">
            <w:pPr>
              <w:pStyle w:val="BalloonText"/>
              <w:tabs>
                <w:tab w:val="left" w:pos="972"/>
              </w:tabs>
              <w:jc w:val="both"/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</w:pPr>
            <w:r w:rsidRPr="00340582"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  <w:t>Mikrovalni komun. sistemi (TK3)</w:t>
            </w:r>
          </w:p>
          <w:p w:rsidR="00C506D1" w:rsidRPr="00340582" w:rsidRDefault="00C506D1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</w:pPr>
            <w:r w:rsidRPr="00340582"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  <w:t>Elektromotorni pogoni (EE3)</w:t>
            </w:r>
          </w:p>
          <w:p w:rsidR="003B10DE" w:rsidRPr="00340582" w:rsidRDefault="003B10DE" w:rsidP="003B10DE">
            <w:pPr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</w:pPr>
            <w:r w:rsidRPr="00340582"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  <w:t>Elektroenergetski sistemi 2 (EE4)</w:t>
            </w:r>
          </w:p>
          <w:p w:rsidR="003B10DE" w:rsidRDefault="003B10DE" w:rsidP="003B10DE">
            <w:pPr>
              <w:pStyle w:val="BalloonText"/>
              <w:tabs>
                <w:tab w:val="left" w:pos="2843"/>
              </w:tabs>
              <w:jc w:val="both"/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</w:pPr>
            <w:r w:rsidRPr="00340582"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  <w:t>Računarske mreže (RI4,TK4)</w:t>
            </w:r>
          </w:p>
          <w:p w:rsidR="00C506D1" w:rsidRPr="00340582" w:rsidRDefault="00C506D1" w:rsidP="002C243E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eastAsia="Calibri" w:hAnsi="Calibri" w:cs="Calibri"/>
                <w:sz w:val="20"/>
                <w:highlight w:val="yellow"/>
                <w:lang w:val="hr-BA"/>
              </w:rPr>
              <w:t>Napr. TK protokoli i mreže nove gen. (TK5)</w:t>
            </w:r>
          </w:p>
        </w:tc>
        <w:tc>
          <w:tcPr>
            <w:tcW w:w="3285" w:type="dxa"/>
            <w:vAlign w:val="center"/>
          </w:tcPr>
          <w:p w:rsidR="00C506D1" w:rsidRPr="003B10DE" w:rsidRDefault="003B10DE" w:rsidP="002C243E">
            <w:pPr>
              <w:jc w:val="center"/>
              <w:rPr>
                <w:rFonts w:ascii="Calibri" w:hAnsi="Calibri"/>
                <w:sz w:val="20"/>
                <w:highlight w:val="yellow"/>
                <w:lang w:val="bs-Latn-BA"/>
              </w:rPr>
            </w:pPr>
            <w:r w:rsidRPr="003B10DE">
              <w:rPr>
                <w:rFonts w:ascii="Calibri" w:hAnsi="Calibri"/>
                <w:sz w:val="20"/>
                <w:highlight w:val="yellow"/>
                <w:lang w:val="bs-Latn-BA"/>
              </w:rPr>
              <w:t>VA</w:t>
            </w:r>
          </w:p>
          <w:p w:rsidR="003B10DE" w:rsidRPr="003B10DE" w:rsidRDefault="003B10DE" w:rsidP="002C243E">
            <w:pPr>
              <w:jc w:val="center"/>
              <w:rPr>
                <w:rFonts w:ascii="Calibri" w:hAnsi="Calibri"/>
                <w:sz w:val="20"/>
                <w:highlight w:val="yellow"/>
                <w:lang w:val="bs-Latn-BA"/>
              </w:rPr>
            </w:pPr>
            <w:r w:rsidRPr="003B10DE">
              <w:rPr>
                <w:rFonts w:ascii="Calibri" w:hAnsi="Calibri"/>
                <w:sz w:val="20"/>
                <w:highlight w:val="yellow"/>
                <w:lang w:val="bs-Latn-BA"/>
              </w:rPr>
              <w:t>VA</w:t>
            </w:r>
          </w:p>
          <w:p w:rsidR="003B10DE" w:rsidRPr="003B10DE" w:rsidRDefault="003B10DE" w:rsidP="002C243E">
            <w:pPr>
              <w:jc w:val="center"/>
              <w:rPr>
                <w:rFonts w:ascii="Calibri" w:hAnsi="Calibri"/>
                <w:sz w:val="20"/>
                <w:highlight w:val="yellow"/>
                <w:lang w:val="bs-Latn-BA"/>
              </w:rPr>
            </w:pPr>
            <w:r w:rsidRPr="003B10DE">
              <w:rPr>
                <w:rFonts w:ascii="Calibri" w:hAnsi="Calibri"/>
                <w:sz w:val="20"/>
                <w:highlight w:val="yellow"/>
                <w:lang w:val="bs-Latn-BA"/>
              </w:rPr>
              <w:t>MA</w:t>
            </w:r>
          </w:p>
          <w:p w:rsidR="003B10DE" w:rsidRPr="003B10DE" w:rsidRDefault="003B10DE" w:rsidP="002C243E">
            <w:pPr>
              <w:jc w:val="center"/>
              <w:rPr>
                <w:rFonts w:ascii="Calibri" w:hAnsi="Calibri"/>
                <w:sz w:val="20"/>
                <w:highlight w:val="yellow"/>
                <w:lang w:val="bs-Latn-BA"/>
              </w:rPr>
            </w:pPr>
            <w:r w:rsidRPr="003B10DE">
              <w:rPr>
                <w:rFonts w:ascii="Calibri" w:hAnsi="Calibri"/>
                <w:sz w:val="20"/>
                <w:highlight w:val="yellow"/>
                <w:lang w:val="bs-Latn-BA"/>
              </w:rPr>
              <w:t>S1,S5</w:t>
            </w:r>
          </w:p>
          <w:p w:rsidR="003B10DE" w:rsidRPr="00BA1DA4" w:rsidRDefault="003B10DE" w:rsidP="002C243E">
            <w:pPr>
              <w:jc w:val="center"/>
              <w:rPr>
                <w:lang w:val="bs-Latn-BA"/>
              </w:rPr>
            </w:pPr>
            <w:r w:rsidRPr="003B10DE">
              <w:rPr>
                <w:rFonts w:ascii="Calibri" w:hAnsi="Calibri"/>
                <w:sz w:val="20"/>
                <w:highlight w:val="yellow"/>
                <w:lang w:val="bs-Latn-BA"/>
              </w:rPr>
              <w:t>S10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5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Razvoj mobilnih aplikacija (RI2)</w:t>
            </w:r>
          </w:p>
          <w:p w:rsidR="009235EE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Modeliranje i simulacija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5E364A" w:rsidRDefault="009235EE" w:rsidP="00C506D1">
            <w:pPr>
              <w:rPr>
                <w:rFonts w:ascii="Calibri" w:hAnsi="Calibri"/>
                <w:color w:val="000000"/>
                <w:sz w:val="20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Sistemi za podršku odlučivanju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5,AE5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MA,S1</w:t>
            </w:r>
          </w:p>
          <w:p w:rsidR="009235EE" w:rsidRDefault="009235EE" w:rsidP="002C243E">
            <w:pPr>
              <w:pStyle w:val="BalloonText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  <w:tr w:rsidR="009235EE" w:rsidRPr="004F7EE9" w:rsidTr="002C243E">
        <w:tc>
          <w:tcPr>
            <w:tcW w:w="1101" w:type="dxa"/>
            <w:vAlign w:val="center"/>
          </w:tcPr>
          <w:p w:rsidR="009235EE" w:rsidRPr="004F7EE9" w:rsidRDefault="009235EE" w:rsidP="002C243E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7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9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9235EE" w:rsidRPr="005E364A" w:rsidRDefault="009235EE" w:rsidP="002C243E">
            <w:pPr>
              <w:rPr>
                <w:rFonts w:ascii="Calibri" w:hAnsi="Calibri"/>
                <w:color w:val="000000"/>
                <w:sz w:val="20"/>
                <w:lang w:val="bs-Latn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Vještačka inteligencija (RI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3285" w:type="dxa"/>
          </w:tcPr>
          <w:p w:rsidR="009235EE" w:rsidRPr="001377A5" w:rsidRDefault="009235EE" w:rsidP="002C243E">
            <w:pPr>
              <w:pStyle w:val="BalloonText"/>
              <w:jc w:val="center"/>
              <w:rPr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MA,S0</w:t>
            </w:r>
          </w:p>
        </w:tc>
      </w:tr>
    </w:tbl>
    <w:p w:rsidR="00C506D1" w:rsidRDefault="00C506D1" w:rsidP="009235EE">
      <w:pPr>
        <w:rPr>
          <w:b/>
          <w:spacing w:val="20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C506D1" w:rsidRPr="00340582" w:rsidTr="004064FC">
        <w:tc>
          <w:tcPr>
            <w:tcW w:w="1101" w:type="dxa"/>
          </w:tcPr>
          <w:p w:rsidR="00C506D1" w:rsidRPr="004F7EE9" w:rsidRDefault="00C506D1" w:rsidP="004064FC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C506D1" w:rsidRPr="00340582" w:rsidRDefault="00C506D1" w:rsidP="00C506D1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highlight w:val="yellow"/>
                <w:lang w:val="bs-Latn-BA"/>
              </w:rPr>
              <w:t>Subota 24.06.2017.</w:t>
            </w:r>
          </w:p>
        </w:tc>
        <w:tc>
          <w:tcPr>
            <w:tcW w:w="3285" w:type="dxa"/>
          </w:tcPr>
          <w:p w:rsidR="00C506D1" w:rsidRPr="00340582" w:rsidRDefault="00C506D1" w:rsidP="004064FC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C506D1" w:rsidRPr="00340582" w:rsidTr="004064FC">
        <w:tc>
          <w:tcPr>
            <w:tcW w:w="1101" w:type="dxa"/>
          </w:tcPr>
          <w:p w:rsidR="00C506D1" w:rsidRPr="00340582" w:rsidRDefault="00C506D1" w:rsidP="004064FC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C506D1" w:rsidRPr="00340582" w:rsidRDefault="00C506D1" w:rsidP="004064FC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Predmet (program)</w:t>
            </w:r>
          </w:p>
        </w:tc>
        <w:tc>
          <w:tcPr>
            <w:tcW w:w="3285" w:type="dxa"/>
          </w:tcPr>
          <w:p w:rsidR="00C506D1" w:rsidRPr="00340582" w:rsidRDefault="00C506D1" w:rsidP="004064FC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Sale</w:t>
            </w:r>
          </w:p>
        </w:tc>
      </w:tr>
      <w:tr w:rsidR="00C506D1" w:rsidRPr="00340582" w:rsidTr="00C506D1">
        <w:trPr>
          <w:trHeight w:val="64"/>
        </w:trPr>
        <w:tc>
          <w:tcPr>
            <w:tcW w:w="1101" w:type="dxa"/>
            <w:vAlign w:val="center"/>
          </w:tcPr>
          <w:p w:rsidR="00C506D1" w:rsidRPr="00340582" w:rsidRDefault="00C506D1" w:rsidP="004064FC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09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-11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</w:p>
        </w:tc>
        <w:tc>
          <w:tcPr>
            <w:tcW w:w="5468" w:type="dxa"/>
          </w:tcPr>
          <w:p w:rsidR="00C506D1" w:rsidRPr="00340582" w:rsidRDefault="00C506D1" w:rsidP="004064FC">
            <w:pPr>
              <w:pStyle w:val="BalloonText"/>
              <w:tabs>
                <w:tab w:val="left" w:pos="2843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/>
                <w:sz w:val="20"/>
                <w:highlight w:val="yellow"/>
                <w:lang w:val="bs-Latn-BA"/>
              </w:rPr>
              <w:t>Inženjerska matematika 2 (PGS-I termin)</w:t>
            </w:r>
          </w:p>
        </w:tc>
        <w:tc>
          <w:tcPr>
            <w:tcW w:w="3285" w:type="dxa"/>
            <w:vAlign w:val="center"/>
          </w:tcPr>
          <w:p w:rsidR="00C506D1" w:rsidRPr="00340582" w:rsidRDefault="00C506D1" w:rsidP="004064FC">
            <w:pPr>
              <w:jc w:val="center"/>
              <w:rPr>
                <w:highlight w:val="yellow"/>
                <w:lang w:val="bs-Latn-BA"/>
              </w:rPr>
            </w:pPr>
            <w:r w:rsidRPr="00340582">
              <w:rPr>
                <w:rFonts w:ascii="Calibri" w:hAnsi="Calibri"/>
                <w:sz w:val="20"/>
                <w:highlight w:val="yellow"/>
                <w:lang w:val="bs-Latn-BA"/>
              </w:rPr>
              <w:t>VA,MA,S0,EE1,EE2</w:t>
            </w:r>
          </w:p>
        </w:tc>
      </w:tr>
      <w:tr w:rsidR="003B10DE" w:rsidRPr="00340582" w:rsidTr="003B10DE">
        <w:trPr>
          <w:trHeight w:val="64"/>
        </w:trPr>
        <w:tc>
          <w:tcPr>
            <w:tcW w:w="1101" w:type="dxa"/>
            <w:vAlign w:val="center"/>
          </w:tcPr>
          <w:p w:rsidR="003B10DE" w:rsidRPr="00340582" w:rsidRDefault="003B10DE" w:rsidP="004064FC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</w:pP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12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lang w:val="bs-Latn-BA"/>
              </w:rPr>
              <w:t>-14</w:t>
            </w:r>
            <w:r w:rsidRPr="00340582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highlight w:val="yellow"/>
                <w:vertAlign w:val="superscript"/>
                <w:lang w:val="bs-Latn-BA"/>
              </w:rPr>
              <w:t>00</w:t>
            </w:r>
          </w:p>
        </w:tc>
        <w:tc>
          <w:tcPr>
            <w:tcW w:w="5468" w:type="dxa"/>
          </w:tcPr>
          <w:p w:rsidR="003B10DE" w:rsidRPr="00340582" w:rsidRDefault="003B10DE" w:rsidP="004064FC">
            <w:pPr>
              <w:pStyle w:val="BalloonText"/>
              <w:tabs>
                <w:tab w:val="left" w:pos="972"/>
              </w:tabs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highlight w:val="yellow"/>
                <w:lang w:val="bs-Latn-BA"/>
              </w:rPr>
            </w:pPr>
            <w:r w:rsidRPr="00340582">
              <w:rPr>
                <w:rFonts w:ascii="Calibri" w:hAnsi="Calibri"/>
                <w:sz w:val="20"/>
                <w:highlight w:val="yellow"/>
                <w:lang w:val="bs-Latn-BA"/>
              </w:rPr>
              <w:t>Inženjerska matematika 2 (PGS-II termin)</w:t>
            </w:r>
          </w:p>
        </w:tc>
        <w:tc>
          <w:tcPr>
            <w:tcW w:w="3285" w:type="dxa"/>
            <w:vAlign w:val="center"/>
          </w:tcPr>
          <w:p w:rsidR="003B10DE" w:rsidRPr="00340582" w:rsidRDefault="003B10DE" w:rsidP="003B10DE">
            <w:pPr>
              <w:pStyle w:val="BalloonText"/>
              <w:jc w:val="center"/>
              <w:rPr>
                <w:highlight w:val="yellow"/>
                <w:lang w:val="bs-Latn-BA"/>
              </w:rPr>
            </w:pPr>
            <w:r w:rsidRPr="00340582">
              <w:rPr>
                <w:rFonts w:ascii="Calibri" w:hAnsi="Calibri"/>
                <w:sz w:val="20"/>
                <w:highlight w:val="yellow"/>
                <w:lang w:val="bs-Latn-BA"/>
              </w:rPr>
              <w:t>VA,MA,S0,EE1,EE2</w:t>
            </w:r>
          </w:p>
        </w:tc>
      </w:tr>
    </w:tbl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p w:rsidR="00C506D1" w:rsidRDefault="00C506D1" w:rsidP="009235EE">
      <w:pPr>
        <w:rPr>
          <w:rFonts w:ascii="Calibri" w:hAnsi="Calibri"/>
          <w:sz w:val="20"/>
          <w:lang w:val="bs-Latn-BA"/>
        </w:rPr>
      </w:pPr>
    </w:p>
    <w:p w:rsidR="00C506D1" w:rsidRPr="00340582" w:rsidRDefault="00C506D1" w:rsidP="00C506D1">
      <w:pPr>
        <w:pStyle w:val="BalloonText"/>
        <w:tabs>
          <w:tab w:val="left" w:pos="2843"/>
        </w:tabs>
        <w:jc w:val="both"/>
        <w:rPr>
          <w:rFonts w:ascii="Calibri" w:hAnsi="Calibri"/>
          <w:sz w:val="20"/>
          <w:u w:val="single"/>
          <w:lang w:val="bs-Latn-BA"/>
        </w:rPr>
      </w:pPr>
      <w:r w:rsidRPr="00340582">
        <w:rPr>
          <w:rFonts w:ascii="Calibri" w:hAnsi="Calibri"/>
          <w:sz w:val="20"/>
          <w:u w:val="single"/>
          <w:lang w:val="bs-Latn-BA"/>
        </w:rPr>
        <w:lastRenderedPageBreak/>
        <w:t xml:space="preserve">Napomene: </w:t>
      </w:r>
    </w:p>
    <w:p w:rsidR="00C506D1" w:rsidRPr="00340582" w:rsidRDefault="00C506D1" w:rsidP="00C506D1">
      <w:pPr>
        <w:pStyle w:val="BalloonText"/>
        <w:numPr>
          <w:ilvl w:val="0"/>
          <w:numId w:val="2"/>
        </w:numPr>
        <w:tabs>
          <w:tab w:val="left" w:pos="2843"/>
        </w:tabs>
        <w:jc w:val="both"/>
        <w:rPr>
          <w:rFonts w:ascii="Calibri" w:hAnsi="Calibri"/>
          <w:sz w:val="20"/>
          <w:u w:val="single"/>
          <w:lang w:val="bs-Latn-BA"/>
        </w:rPr>
      </w:pPr>
      <w:r w:rsidRPr="00340582">
        <w:rPr>
          <w:rFonts w:ascii="Calibri" w:hAnsi="Calibri"/>
          <w:sz w:val="20"/>
          <w:u w:val="single"/>
          <w:lang w:val="bs-Latn-BA"/>
        </w:rPr>
        <w:t>ispiti iz „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Elektromotornih pogona (EE3)“ i „Naprednih TK protokoli i mreže nove gen. (TK5)“ se pomjeraju u 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gore navedene sale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>;</w:t>
      </w:r>
    </w:p>
    <w:p w:rsidR="00C506D1" w:rsidRPr="003B10DE" w:rsidRDefault="00C506D1" w:rsidP="00C506D1">
      <w:pPr>
        <w:pStyle w:val="BalloonText"/>
        <w:numPr>
          <w:ilvl w:val="0"/>
          <w:numId w:val="2"/>
        </w:numPr>
        <w:tabs>
          <w:tab w:val="left" w:pos="2843"/>
        </w:tabs>
        <w:jc w:val="both"/>
        <w:rPr>
          <w:rFonts w:ascii="Calibri" w:hAnsi="Calibri"/>
          <w:sz w:val="20"/>
          <w:u w:val="single"/>
          <w:lang w:val="bs-Latn-BA"/>
        </w:rPr>
      </w:pPr>
      <w:r w:rsidRPr="00340582">
        <w:rPr>
          <w:rFonts w:ascii="Calibri" w:eastAsia="Calibri" w:hAnsi="Calibri" w:cs="Calibri"/>
          <w:sz w:val="20"/>
          <w:u w:val="single"/>
          <w:lang w:val="hr-BA"/>
        </w:rPr>
        <w:t>ispiti iz „Mikrovalni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h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komunikacijski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h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sistem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a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(TK3)“, „Elektroenergetski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h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sistem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a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2 (EE4)“ i „Računarsk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ih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mrež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a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(RI4,TK4)“, se pomjeraju u 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09:00h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u </w:t>
      </w:r>
      <w:r w:rsidR="003B10DE">
        <w:rPr>
          <w:rFonts w:ascii="Calibri" w:eastAsia="Calibri" w:hAnsi="Calibri" w:cs="Calibri"/>
          <w:sz w:val="20"/>
          <w:u w:val="single"/>
          <w:lang w:val="hr-BA"/>
        </w:rPr>
        <w:t>gore navedene sale;</w:t>
      </w:r>
    </w:p>
    <w:p w:rsidR="003B10DE" w:rsidRPr="00340582" w:rsidRDefault="003B10DE" w:rsidP="00C506D1">
      <w:pPr>
        <w:pStyle w:val="BalloonText"/>
        <w:numPr>
          <w:ilvl w:val="0"/>
          <w:numId w:val="2"/>
        </w:numPr>
        <w:tabs>
          <w:tab w:val="left" w:pos="2843"/>
        </w:tabs>
        <w:jc w:val="both"/>
        <w:rPr>
          <w:rFonts w:ascii="Calibri" w:hAnsi="Calibri"/>
          <w:sz w:val="20"/>
          <w:u w:val="single"/>
          <w:lang w:val="bs-Latn-BA"/>
        </w:rPr>
      </w:pPr>
      <w:r w:rsidRPr="00340582">
        <w:rPr>
          <w:rFonts w:ascii="Calibri" w:eastAsia="Calibri" w:hAnsi="Calibri" w:cs="Calibri"/>
          <w:sz w:val="20"/>
          <w:u w:val="single"/>
          <w:lang w:val="hr-BA"/>
        </w:rPr>
        <w:t>ispit iz „</w:t>
      </w:r>
      <w:r w:rsidRPr="00340582">
        <w:rPr>
          <w:rFonts w:ascii="Calibri" w:hAnsi="Calibri"/>
          <w:sz w:val="20"/>
          <w:u w:val="single"/>
          <w:lang w:val="bs-Latn-BA"/>
        </w:rPr>
        <w:t>Inženjerske matematike 2 (PGS)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“ se pomjera u subotu, 24.06. u istim terminima i salama u kojima </w:t>
      </w:r>
      <w:r>
        <w:rPr>
          <w:rFonts w:ascii="Calibri" w:eastAsia="Calibri" w:hAnsi="Calibri" w:cs="Calibri"/>
          <w:sz w:val="20"/>
          <w:u w:val="single"/>
          <w:lang w:val="hr-BA"/>
        </w:rPr>
        <w:t>je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bi</w:t>
      </w:r>
      <w:r>
        <w:rPr>
          <w:rFonts w:ascii="Calibri" w:eastAsia="Calibri" w:hAnsi="Calibri" w:cs="Calibri"/>
          <w:sz w:val="20"/>
          <w:u w:val="single"/>
          <w:lang w:val="hr-BA"/>
        </w:rPr>
        <w:t>o</w:t>
      </w:r>
      <w:r w:rsidRPr="00340582">
        <w:rPr>
          <w:rFonts w:ascii="Calibri" w:eastAsia="Calibri" w:hAnsi="Calibri" w:cs="Calibri"/>
          <w:sz w:val="20"/>
          <w:u w:val="single"/>
          <w:lang w:val="hr-BA"/>
        </w:rPr>
        <w:t xml:space="preserve"> definiran u inicijalnom rasporedu.</w:t>
      </w:r>
    </w:p>
    <w:p w:rsidR="009235EE" w:rsidRPr="00C506D1" w:rsidRDefault="009235EE" w:rsidP="00C506D1">
      <w:pPr>
        <w:pStyle w:val="BalloonText"/>
        <w:tabs>
          <w:tab w:val="left" w:pos="2843"/>
        </w:tabs>
        <w:ind w:left="360"/>
        <w:jc w:val="both"/>
        <w:rPr>
          <w:rFonts w:ascii="Calibri" w:hAnsi="Calibri"/>
          <w:sz w:val="20"/>
          <w:lang w:val="bs-Latn-BA"/>
        </w:rPr>
      </w:pPr>
      <w:r w:rsidRPr="00C506D1">
        <w:rPr>
          <w:rFonts w:ascii="Calibri" w:hAnsi="Calibri"/>
          <w:sz w:val="20"/>
          <w:lang w:val="bs-Latn-BA"/>
        </w:rPr>
        <w:br w:type="page"/>
      </w:r>
      <w:r w:rsidRPr="00C506D1">
        <w:rPr>
          <w:rFonts w:ascii="Calibri" w:hAnsi="Calibri"/>
          <w:sz w:val="20"/>
          <w:lang w:val="bs-Latn-BA"/>
        </w:rPr>
        <w:lastRenderedPageBreak/>
        <w:t>Ispiti pomjereni izvan ispitne sedmice uz saglasnost Prodekana za nastavu</w:t>
      </w:r>
    </w:p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1814"/>
        <w:gridCol w:w="1667"/>
        <w:gridCol w:w="1961"/>
      </w:tblGrid>
      <w:tr w:rsidR="009235EE" w:rsidRPr="00882B51" w:rsidTr="002C243E">
        <w:trPr>
          <w:jc w:val="center"/>
        </w:trPr>
        <w:tc>
          <w:tcPr>
            <w:tcW w:w="4307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I, godina II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961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</w:tr>
      <w:tr w:rsidR="009235EE" w:rsidRPr="00882B51" w:rsidTr="002C243E">
        <w:trPr>
          <w:jc w:val="center"/>
        </w:trPr>
        <w:tc>
          <w:tcPr>
            <w:tcW w:w="4307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Datum</w:t>
            </w: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Vrijeme</w:t>
            </w:r>
          </w:p>
        </w:tc>
        <w:tc>
          <w:tcPr>
            <w:tcW w:w="1961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307" w:type="dxa"/>
            <w:vAlign w:val="center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Osnove mehatronike (EE2)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Ponedeljak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05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15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961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307" w:type="dxa"/>
            <w:vAlign w:val="center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hAnsi="Calibri"/>
                <w:sz w:val="20"/>
                <w:lang w:val="bs-Latn-BA"/>
              </w:rPr>
              <w:t>Osnove računarskih mreža (RI2)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Četvrtak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08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14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961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307" w:type="dxa"/>
            <w:vAlign w:val="center"/>
          </w:tcPr>
          <w:p w:rsidR="009235EE" w:rsidRDefault="009235EE" w:rsidP="002C243E">
            <w:pPr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Statistička teorija signala (TK2)</w:t>
            </w:r>
          </w:p>
          <w:p w:rsidR="009235EE" w:rsidRPr="00E4388F" w:rsidRDefault="009235EE" w:rsidP="00C506D1">
            <w:pPr>
              <w:rPr>
                <w:rFonts w:ascii="Calibri" w:hAnsi="Calibri"/>
                <w:sz w:val="20"/>
                <w:lang w:val="hr-BA"/>
              </w:rPr>
            </w:pP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Osnove telekomunikacija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2,AE2</w:t>
            </w:r>
            <w:r w:rsidRPr="00E4388F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Petak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09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09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1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16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8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961" w:type="dxa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S9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307" w:type="dxa"/>
            <w:vAlign w:val="center"/>
          </w:tcPr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Elektronika TK2 (TK2)</w:t>
            </w:r>
          </w:p>
          <w:p w:rsidR="009235EE" w:rsidRPr="00E4388F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>
              <w:rPr>
                <w:rFonts w:ascii="Calibri" w:hAnsi="Calibri"/>
                <w:sz w:val="20"/>
                <w:lang w:val="hr-BA"/>
              </w:rPr>
              <w:t>Elektrotehnički materijali (EE2)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Ponedeljak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12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09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1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15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961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EE2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307" w:type="dxa"/>
            <w:vAlign w:val="center"/>
          </w:tcPr>
          <w:p w:rsidR="009235EE" w:rsidRPr="00E4388F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>
              <w:rPr>
                <w:rFonts w:ascii="Calibri" w:hAnsi="Calibri"/>
                <w:sz w:val="20"/>
                <w:lang w:val="bs-Latn-BA"/>
              </w:rPr>
              <w:t>Pouzdanost električnih elemenata i sistema (EE2)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Srijeda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14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15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961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7"/>
        <w:gridCol w:w="1814"/>
        <w:gridCol w:w="1667"/>
        <w:gridCol w:w="1799"/>
      </w:tblGrid>
      <w:tr w:rsidR="009235EE" w:rsidRPr="00882B51" w:rsidTr="002C243E">
        <w:trPr>
          <w:jc w:val="center"/>
        </w:trPr>
        <w:tc>
          <w:tcPr>
            <w:tcW w:w="4457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I, godina III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799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</w:tr>
      <w:tr w:rsidR="009235EE" w:rsidRPr="00882B51" w:rsidTr="002C243E">
        <w:trPr>
          <w:jc w:val="center"/>
        </w:trPr>
        <w:tc>
          <w:tcPr>
            <w:tcW w:w="4457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Datum</w:t>
            </w: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Vrijeme</w:t>
            </w:r>
          </w:p>
        </w:tc>
        <w:tc>
          <w:tcPr>
            <w:tcW w:w="1799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9235EE" w:rsidRPr="00882B51" w:rsidTr="002C243E">
        <w:trPr>
          <w:trHeight w:val="627"/>
          <w:jc w:val="center"/>
        </w:trPr>
        <w:tc>
          <w:tcPr>
            <w:tcW w:w="4457" w:type="dxa"/>
            <w:vAlign w:val="center"/>
          </w:tcPr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Praktikum elektroenergetike 2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Upravljanje proizvodnjom električne energije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 xml:space="preserve"> (EE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Tehnologije televizije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:rsidR="009235EE" w:rsidRPr="00E4388F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Robotika 1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3</w:t>
            </w:r>
            <w:r w:rsidRPr="00FF4A9D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Ponedeljak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12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17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9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17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9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12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4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14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882B51">
              <w:rPr>
                <w:rFonts w:ascii="Calibri" w:hAnsi="Calibri"/>
                <w:sz w:val="20"/>
                <w:lang w:val="bs-Latn-BA"/>
              </w:rPr>
              <w:t>0</w:t>
            </w:r>
            <w:r>
              <w:rPr>
                <w:rFonts w:ascii="Calibri" w:hAnsi="Calibri"/>
                <w:sz w:val="20"/>
                <w:lang w:val="bs-Latn-BA"/>
              </w:rPr>
              <w:t>h</w:t>
            </w:r>
          </w:p>
        </w:tc>
        <w:tc>
          <w:tcPr>
            <w:tcW w:w="1799" w:type="dxa"/>
            <w:vAlign w:val="center"/>
          </w:tcPr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  <w:p w:rsidR="009235EE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814"/>
        <w:gridCol w:w="1667"/>
        <w:gridCol w:w="1961"/>
      </w:tblGrid>
      <w:tr w:rsidR="009235EE" w:rsidRPr="00882B51" w:rsidTr="002C243E">
        <w:trPr>
          <w:jc w:val="center"/>
        </w:trPr>
        <w:tc>
          <w:tcPr>
            <w:tcW w:w="4160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lang w:val="bs-Latn-BA"/>
              </w:rPr>
              <w:t>Ciklus II, godina I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  <w:tc>
          <w:tcPr>
            <w:tcW w:w="1961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</w:p>
        </w:tc>
      </w:tr>
      <w:tr w:rsidR="009235EE" w:rsidRPr="00882B51" w:rsidTr="002C243E">
        <w:trPr>
          <w:jc w:val="center"/>
        </w:trPr>
        <w:tc>
          <w:tcPr>
            <w:tcW w:w="4160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  <w:tc>
          <w:tcPr>
            <w:tcW w:w="1814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Datum</w:t>
            </w:r>
          </w:p>
        </w:tc>
        <w:tc>
          <w:tcPr>
            <w:tcW w:w="1667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Vrijeme</w:t>
            </w:r>
          </w:p>
        </w:tc>
        <w:tc>
          <w:tcPr>
            <w:tcW w:w="1961" w:type="dxa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Sala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160" w:type="dxa"/>
            <w:vAlign w:val="center"/>
          </w:tcPr>
          <w:p w:rsidR="009235EE" w:rsidRPr="009934B5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Optimalno upravljanje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,RI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Utorak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13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14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h</w:t>
            </w:r>
          </w:p>
        </w:tc>
        <w:tc>
          <w:tcPr>
            <w:tcW w:w="1961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S1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160" w:type="dxa"/>
            <w:vAlign w:val="center"/>
          </w:tcPr>
          <w:p w:rsidR="009235EE" w:rsidRPr="009934B5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Metodologija inž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.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 xml:space="preserve"> projektiranja (EE,AE)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Srijeda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14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17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9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h</w:t>
            </w:r>
          </w:p>
        </w:tc>
        <w:tc>
          <w:tcPr>
            <w:tcW w:w="1961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MA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160" w:type="dxa"/>
            <w:vAlign w:val="center"/>
          </w:tcPr>
          <w:p w:rsidR="009235EE" w:rsidRPr="009934B5" w:rsidRDefault="009235EE" w:rsidP="002C24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Kompresija slike i videa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TK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Subota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24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12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4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h</w:t>
            </w:r>
          </w:p>
        </w:tc>
        <w:tc>
          <w:tcPr>
            <w:tcW w:w="1961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S5</w:t>
            </w:r>
          </w:p>
        </w:tc>
      </w:tr>
      <w:tr w:rsidR="009235EE" w:rsidRPr="00882B51" w:rsidTr="002C243E">
        <w:trPr>
          <w:trHeight w:val="96"/>
          <w:jc w:val="center"/>
        </w:trPr>
        <w:tc>
          <w:tcPr>
            <w:tcW w:w="4160" w:type="dxa"/>
            <w:vAlign w:val="center"/>
          </w:tcPr>
          <w:p w:rsidR="009235EE" w:rsidRPr="00E4388F" w:rsidRDefault="009235EE" w:rsidP="002C24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Biomedicinski signali (AE,RI)</w:t>
            </w:r>
          </w:p>
        </w:tc>
        <w:tc>
          <w:tcPr>
            <w:tcW w:w="1814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Utorak</w:t>
            </w:r>
          </w:p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27</w:t>
            </w:r>
            <w:r w:rsidRPr="00882B51">
              <w:rPr>
                <w:rFonts w:ascii="Calibri" w:hAnsi="Calibri"/>
                <w:sz w:val="20"/>
                <w:lang w:val="bs-Latn-BA"/>
              </w:rPr>
              <w:t>.0</w:t>
            </w:r>
            <w:r>
              <w:rPr>
                <w:rFonts w:ascii="Calibri" w:hAnsi="Calibri"/>
                <w:sz w:val="20"/>
                <w:lang w:val="bs-Latn-BA"/>
              </w:rPr>
              <w:t>6</w:t>
            </w:r>
            <w:r w:rsidRPr="00882B51">
              <w:rPr>
                <w:rFonts w:ascii="Calibri" w:hAnsi="Calibri"/>
                <w:sz w:val="20"/>
                <w:lang w:val="bs-Latn-BA"/>
              </w:rPr>
              <w:t>.201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882B51">
              <w:rPr>
                <w:rFonts w:ascii="Calibri" w:hAnsi="Calibri"/>
                <w:sz w:val="20"/>
                <w:lang w:val="bs-Latn-BA"/>
              </w:rPr>
              <w:t>.</w:t>
            </w:r>
          </w:p>
        </w:tc>
        <w:tc>
          <w:tcPr>
            <w:tcW w:w="1667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15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– 1</w:t>
            </w:r>
            <w:r>
              <w:rPr>
                <w:rFonts w:ascii="Calibri" w:hAnsi="Calibri"/>
                <w:sz w:val="20"/>
                <w:lang w:val="bs-Latn-BA"/>
              </w:rPr>
              <w:t>7</w:t>
            </w:r>
            <w:r w:rsidRPr="0004774A">
              <w:rPr>
                <w:rFonts w:ascii="Calibri" w:hAnsi="Calibri"/>
                <w:sz w:val="20"/>
                <w:lang w:val="bs-Latn-BA"/>
              </w:rPr>
              <w:t>:</w:t>
            </w:r>
            <w:r>
              <w:rPr>
                <w:rFonts w:ascii="Calibri" w:hAnsi="Calibri"/>
                <w:sz w:val="20"/>
                <w:lang w:val="bs-Latn-BA"/>
              </w:rPr>
              <w:t>0</w:t>
            </w:r>
            <w:r w:rsidRPr="0004774A">
              <w:rPr>
                <w:rFonts w:ascii="Calibri" w:hAnsi="Calibri"/>
                <w:sz w:val="20"/>
                <w:lang w:val="bs-Latn-BA"/>
              </w:rPr>
              <w:t>0 h</w:t>
            </w:r>
          </w:p>
        </w:tc>
        <w:tc>
          <w:tcPr>
            <w:tcW w:w="1961" w:type="dxa"/>
            <w:vAlign w:val="center"/>
          </w:tcPr>
          <w:p w:rsidR="009235EE" w:rsidRPr="00882B51" w:rsidRDefault="009235EE" w:rsidP="002C243E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VA</w:t>
            </w:r>
          </w:p>
        </w:tc>
      </w:tr>
    </w:tbl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p w:rsidR="009235EE" w:rsidRDefault="009235EE" w:rsidP="009235EE">
      <w:pPr>
        <w:rPr>
          <w:rFonts w:ascii="Calibri" w:hAnsi="Calibri"/>
          <w:sz w:val="20"/>
          <w:lang w:val="bs-Latn-BA"/>
        </w:rPr>
      </w:pPr>
      <w:r>
        <w:rPr>
          <w:rFonts w:ascii="Calibri" w:hAnsi="Calibri"/>
          <w:sz w:val="20"/>
          <w:lang w:val="bs-Latn-BA"/>
        </w:rPr>
        <w:t>Predmeti koji nemaju drugi parcijalni ispit</w:t>
      </w:r>
    </w:p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2"/>
      </w:tblGrid>
      <w:tr w:rsidR="009235EE" w:rsidRPr="00882B51" w:rsidTr="002C243E">
        <w:trPr>
          <w:jc w:val="center"/>
        </w:trPr>
        <w:tc>
          <w:tcPr>
            <w:tcW w:w="9602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b/>
                <w:sz w:val="20"/>
                <w:lang w:val="bs-Latn-BA"/>
              </w:rPr>
            </w:pPr>
            <w:r w:rsidRPr="00882B51">
              <w:rPr>
                <w:rFonts w:ascii="Calibri" w:hAnsi="Calibri"/>
                <w:b/>
                <w:sz w:val="20"/>
                <w:lang w:val="bs-Latn-BA"/>
              </w:rPr>
              <w:t>Predmet (odsjek)</w:t>
            </w:r>
          </w:p>
        </w:tc>
      </w:tr>
      <w:tr w:rsidR="009235EE" w:rsidRPr="00882B51" w:rsidTr="002C243E">
        <w:trPr>
          <w:trHeight w:val="85"/>
          <w:jc w:val="center"/>
        </w:trPr>
        <w:tc>
          <w:tcPr>
            <w:tcW w:w="9602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hr-BA"/>
              </w:rPr>
              <w:t>Mehatronika (AE3)</w:t>
            </w:r>
          </w:p>
        </w:tc>
      </w:tr>
      <w:tr w:rsidR="009235EE" w:rsidRPr="00882B51" w:rsidTr="002C243E">
        <w:trPr>
          <w:trHeight w:val="85"/>
          <w:jc w:val="center"/>
        </w:trPr>
        <w:tc>
          <w:tcPr>
            <w:tcW w:w="9602" w:type="dxa"/>
            <w:vAlign w:val="center"/>
          </w:tcPr>
          <w:p w:rsidR="009235EE" w:rsidRDefault="009235EE" w:rsidP="002C243E">
            <w:pPr>
              <w:rPr>
                <w:rFonts w:ascii="Calibri" w:hAnsi="Calibri"/>
                <w:sz w:val="20"/>
                <w:lang w:val="hr-BA"/>
              </w:rPr>
            </w:pP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Kriptografija i sigurnost sistema (TK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4,AE4,RI4,EE4</w:t>
            </w:r>
            <w:r w:rsidRPr="009934B5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</w:tr>
      <w:tr w:rsidR="009235EE" w:rsidRPr="00882B51" w:rsidTr="002C243E">
        <w:trPr>
          <w:trHeight w:val="85"/>
          <w:jc w:val="center"/>
        </w:trPr>
        <w:tc>
          <w:tcPr>
            <w:tcW w:w="9602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bs-Latn-BA"/>
              </w:rPr>
              <w:t>Softverski dizajn protokola (TK5)</w:t>
            </w:r>
          </w:p>
        </w:tc>
      </w:tr>
      <w:tr w:rsidR="009235EE" w:rsidRPr="00882B51" w:rsidTr="002C243E">
        <w:trPr>
          <w:trHeight w:val="85"/>
          <w:jc w:val="center"/>
        </w:trPr>
        <w:tc>
          <w:tcPr>
            <w:tcW w:w="9602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Praktikum mikro. baz. sistema (AE</w:t>
            </w:r>
            <w:r>
              <w:rPr>
                <w:rFonts w:ascii="Calibri" w:eastAsia="Calibri" w:hAnsi="Calibri" w:cs="Calibri"/>
                <w:sz w:val="20"/>
                <w:lang w:val="hr-BA"/>
              </w:rPr>
              <w:t>5</w:t>
            </w:r>
            <w:r w:rsidRPr="000D280C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</w:tr>
      <w:tr w:rsidR="009235EE" w:rsidRPr="00882B51" w:rsidTr="002C243E">
        <w:trPr>
          <w:trHeight w:val="85"/>
          <w:jc w:val="center"/>
        </w:trPr>
        <w:tc>
          <w:tcPr>
            <w:tcW w:w="9602" w:type="dxa"/>
            <w:vAlign w:val="center"/>
          </w:tcPr>
          <w:p w:rsidR="009235EE" w:rsidRPr="00882B51" w:rsidRDefault="009235EE" w:rsidP="002C243E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lang w:val="hr-BA"/>
              </w:rPr>
              <w:t>Projektiranje i automatizacija EE postrojenja (EE5)</w:t>
            </w:r>
          </w:p>
        </w:tc>
      </w:tr>
    </w:tbl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p w:rsidR="009235EE" w:rsidRDefault="009235EE" w:rsidP="009235EE">
      <w:pPr>
        <w:rPr>
          <w:rFonts w:ascii="Calibri" w:hAnsi="Calibri"/>
          <w:sz w:val="20"/>
          <w:lang w:val="bs-Latn-BA"/>
        </w:rPr>
      </w:pPr>
    </w:p>
    <w:p w:rsidR="00F56D5F" w:rsidRDefault="00F56D5F"/>
    <w:sectPr w:rsidR="00F56D5F" w:rsidSect="002C243E">
      <w:pgSz w:w="11906" w:h="16838" w:code="9"/>
      <w:pgMar w:top="1021" w:right="1134" w:bottom="1242" w:left="1134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834"/>
    <w:multiLevelType w:val="hybridMultilevel"/>
    <w:tmpl w:val="EB1ADB48"/>
    <w:lvl w:ilvl="0" w:tplc="E8BE5C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3F8A"/>
    <w:multiLevelType w:val="hybridMultilevel"/>
    <w:tmpl w:val="147C52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64B3"/>
    <w:multiLevelType w:val="hybridMultilevel"/>
    <w:tmpl w:val="147C52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35EE"/>
    <w:rsid w:val="002C243E"/>
    <w:rsid w:val="002E52B1"/>
    <w:rsid w:val="00340582"/>
    <w:rsid w:val="003B10DE"/>
    <w:rsid w:val="009235EE"/>
    <w:rsid w:val="00C506D1"/>
    <w:rsid w:val="00D7435B"/>
    <w:rsid w:val="00E80416"/>
    <w:rsid w:val="00F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35EE"/>
    <w:pPr>
      <w:keepNext/>
      <w:spacing w:before="80"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5EE"/>
    <w:rPr>
      <w:rFonts w:ascii="Times New Roman" w:eastAsia="Times New Roman" w:hAnsi="Times New Roman" w:cs="Times New Roman"/>
      <w:b/>
      <w:sz w:val="32"/>
      <w:szCs w:val="20"/>
      <w:lang w:val="hr-HR"/>
    </w:rPr>
  </w:style>
  <w:style w:type="paragraph" w:styleId="BalloonText">
    <w:name w:val="Balloon Text"/>
    <w:basedOn w:val="Normal"/>
    <w:link w:val="BalloonTextChar"/>
    <w:rsid w:val="00923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E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235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ETF-Sarajevo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Senija Milisic</dc:creator>
  <cp:keywords/>
  <dc:description/>
  <cp:lastModifiedBy>Senija Milisic</cp:lastModifiedBy>
  <cp:revision>5</cp:revision>
  <dcterms:created xsi:type="dcterms:W3CDTF">2017-06-20T16:06:00Z</dcterms:created>
  <dcterms:modified xsi:type="dcterms:W3CDTF">2017-06-20T17:19:00Z</dcterms:modified>
</cp:coreProperties>
</file>